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A998" w14:textId="139F444D" w:rsidR="003E68DB" w:rsidRPr="00540315" w:rsidRDefault="000C5499" w:rsidP="003E68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315">
        <w:rPr>
          <w:rFonts w:ascii="Times New Roman" w:hAnsi="Times New Roman" w:cs="Times New Roman"/>
          <w:b/>
          <w:bCs/>
          <w:sz w:val="28"/>
          <w:szCs w:val="28"/>
        </w:rPr>
        <w:t>Результаты анкетирования обучающихся</w:t>
      </w:r>
      <w:r w:rsidR="00540315" w:rsidRPr="00540315">
        <w:rPr>
          <w:rFonts w:ascii="Times New Roman" w:hAnsi="Times New Roman" w:cs="Times New Roman"/>
          <w:b/>
          <w:bCs/>
          <w:sz w:val="28"/>
          <w:szCs w:val="28"/>
        </w:rPr>
        <w:t xml:space="preserve"> по укрупнённой группе 13.00.00 -Электро и теплоэнергетика </w:t>
      </w:r>
      <w:r w:rsidR="00486B3C" w:rsidRPr="00486B3C">
        <w:rPr>
          <w:rFonts w:ascii="Times New Roman" w:hAnsi="Times New Roman" w:cs="Times New Roman"/>
          <w:b/>
          <w:bCs/>
          <w:sz w:val="28"/>
          <w:szCs w:val="28"/>
        </w:rPr>
        <w:t>(13.02.03 Электрические станции, сети и системы, 13.02.06 Релейная защита и автоматизация электроэнергетических систем, 13.02.07 Электроснабжение (по отраслям), 13.01.07 Электромонтер по ремонту электросетей, 13.01.10 Электромонтер по ремонту и обслуживанию электрооборудования (по отраслям))</w:t>
      </w:r>
      <w:r w:rsidRPr="00540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8DB" w:rsidRPr="0054031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40315" w:rsidRPr="0054031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E68DB" w:rsidRPr="00540315">
        <w:rPr>
          <w:rFonts w:ascii="Times New Roman" w:hAnsi="Times New Roman" w:cs="Times New Roman"/>
          <w:b/>
          <w:bCs/>
          <w:sz w:val="28"/>
          <w:szCs w:val="28"/>
        </w:rPr>
        <w:t>рофессиональной образовательной автономной некоммерческой организации</w:t>
      </w:r>
    </w:p>
    <w:p w14:paraId="6391421C" w14:textId="77777777" w:rsidR="003E68DB" w:rsidRPr="00540315" w:rsidRDefault="003E68DB" w:rsidP="003E68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315">
        <w:rPr>
          <w:rFonts w:ascii="Times New Roman" w:hAnsi="Times New Roman" w:cs="Times New Roman"/>
          <w:b/>
          <w:bCs/>
          <w:sz w:val="28"/>
          <w:szCs w:val="28"/>
        </w:rPr>
        <w:t>«Энергетический колледж»</w:t>
      </w:r>
      <w:r w:rsidR="000C5499" w:rsidRPr="00540315">
        <w:rPr>
          <w:rFonts w:ascii="Times New Roman" w:hAnsi="Times New Roman" w:cs="Times New Roman"/>
          <w:b/>
          <w:bCs/>
          <w:sz w:val="28"/>
          <w:szCs w:val="28"/>
        </w:rPr>
        <w:t xml:space="preserve"> по качеству образовательных услуг </w:t>
      </w:r>
    </w:p>
    <w:p w14:paraId="2E8D89B5" w14:textId="0704F0A9" w:rsidR="000C5499" w:rsidRPr="00540315" w:rsidRDefault="000C5499" w:rsidP="003E68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315">
        <w:rPr>
          <w:rFonts w:ascii="Times New Roman" w:hAnsi="Times New Roman" w:cs="Times New Roman"/>
          <w:b/>
          <w:bCs/>
          <w:sz w:val="28"/>
          <w:szCs w:val="28"/>
        </w:rPr>
        <w:t>в 2022/2023 учебном году</w:t>
      </w:r>
    </w:p>
    <w:p w14:paraId="27D782D5" w14:textId="2F175E68" w:rsidR="00D04205" w:rsidRPr="00540315" w:rsidRDefault="003F1B75" w:rsidP="003F1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Обеспечение высокого качества оказываемых образовательных услуг является главной задачей колледжа. Решение этой задачи носит комплексный характер. С целью определения уровня удовлетворенности качеством оказания образовательных услуг в марте 2023 года было проведено анкетирование обучающихся колледжа. Основными направлениями опроса являлись:</w:t>
      </w:r>
    </w:p>
    <w:p w14:paraId="0AF58DF4" w14:textId="25C6544E" w:rsidR="003F1B75" w:rsidRPr="00540315" w:rsidRDefault="00B234F6" w:rsidP="003F1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организация</w:t>
      </w:r>
      <w:r w:rsidR="003F1B75" w:rsidRPr="00540315">
        <w:rPr>
          <w:rFonts w:ascii="Times New Roman" w:hAnsi="Times New Roman" w:cs="Times New Roman"/>
          <w:sz w:val="28"/>
          <w:szCs w:val="28"/>
        </w:rPr>
        <w:t xml:space="preserve"> и качество образовательного процесса;</w:t>
      </w:r>
    </w:p>
    <w:p w14:paraId="41F44814" w14:textId="73BFA165" w:rsidR="00B234F6" w:rsidRPr="00540315" w:rsidRDefault="00B234F6" w:rsidP="003F1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объективность оценки результатов обучения;</w:t>
      </w:r>
    </w:p>
    <w:p w14:paraId="199F9CD3" w14:textId="097286DE" w:rsidR="00B234F6" w:rsidRPr="00540315" w:rsidRDefault="00B234F6" w:rsidP="003F1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14:paraId="09ACB171" w14:textId="2FDCC36D" w:rsidR="00B234F6" w:rsidRPr="00540315" w:rsidRDefault="00B234F6" w:rsidP="003F1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информационное и библиотечное обеспечение;</w:t>
      </w:r>
    </w:p>
    <w:p w14:paraId="4341FDE5" w14:textId="2DCA96FE" w:rsidR="00B234F6" w:rsidRPr="00540315" w:rsidRDefault="00B234F6" w:rsidP="003F1B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психологическая атмосфера.</w:t>
      </w:r>
    </w:p>
    <w:p w14:paraId="500F5754" w14:textId="3BD8BBD3" w:rsidR="00B234F6" w:rsidRPr="00540315" w:rsidRDefault="00B234F6" w:rsidP="00B23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Результаты опроса обучающихся представлены в таблице 1.</w:t>
      </w:r>
    </w:p>
    <w:p w14:paraId="04AA5211" w14:textId="4036E7C3" w:rsidR="00B234F6" w:rsidRPr="00540315" w:rsidRDefault="00B234F6" w:rsidP="00B234F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Таблица 1</w:t>
      </w:r>
    </w:p>
    <w:p w14:paraId="1565E9D3" w14:textId="4802D81E" w:rsidR="00B234F6" w:rsidRPr="00540315" w:rsidRDefault="00B234F6" w:rsidP="00B234F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315">
        <w:rPr>
          <w:rFonts w:ascii="Times New Roman" w:hAnsi="Times New Roman" w:cs="Times New Roman"/>
          <w:b/>
          <w:bCs/>
          <w:sz w:val="28"/>
          <w:szCs w:val="28"/>
        </w:rPr>
        <w:t>Показатели удовлетворенности организацией и качеством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5"/>
        <w:gridCol w:w="1779"/>
        <w:gridCol w:w="1826"/>
        <w:gridCol w:w="1779"/>
        <w:gridCol w:w="1646"/>
      </w:tblGrid>
      <w:tr w:rsidR="00B234F6" w:rsidRPr="00B234F6" w14:paraId="2A6A7733" w14:textId="77777777" w:rsidTr="006E37A5">
        <w:tc>
          <w:tcPr>
            <w:tcW w:w="2315" w:type="dxa"/>
          </w:tcPr>
          <w:p w14:paraId="01F21145" w14:textId="77777777" w:rsidR="00B234F6" w:rsidRPr="00B234F6" w:rsidRDefault="00B234F6" w:rsidP="00B2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197C0AEE" w14:textId="77777777" w:rsidR="00B234F6" w:rsidRPr="00B234F6" w:rsidRDefault="00B234F6" w:rsidP="00B2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  <w:p w14:paraId="3E8D23C3" w14:textId="46BC1704" w:rsidR="00B234F6" w:rsidRPr="00B234F6" w:rsidRDefault="00B234F6" w:rsidP="00B2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6" w:type="dxa"/>
          </w:tcPr>
          <w:p w14:paraId="0AE1FFAB" w14:textId="77777777" w:rsidR="00B234F6" w:rsidRPr="00B234F6" w:rsidRDefault="00B234F6" w:rsidP="00B2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Удовлетворены частично</w:t>
            </w:r>
          </w:p>
          <w:p w14:paraId="47A1C350" w14:textId="1B1A0330" w:rsidR="00B234F6" w:rsidRPr="00B234F6" w:rsidRDefault="00B234F6" w:rsidP="00B2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9" w:type="dxa"/>
          </w:tcPr>
          <w:p w14:paraId="6FDD1AE5" w14:textId="77777777" w:rsidR="00B234F6" w:rsidRPr="00B234F6" w:rsidRDefault="00B234F6" w:rsidP="00B2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  <w:p w14:paraId="23CEABE1" w14:textId="105DC233" w:rsidR="00B234F6" w:rsidRPr="00B234F6" w:rsidRDefault="00B234F6" w:rsidP="00B2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6" w:type="dxa"/>
          </w:tcPr>
          <w:p w14:paraId="3DC8152E" w14:textId="77777777" w:rsidR="00B234F6" w:rsidRPr="00B234F6" w:rsidRDefault="00B234F6" w:rsidP="00B2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  <w:p w14:paraId="4AA4AC15" w14:textId="3FE14B78" w:rsidR="00B234F6" w:rsidRPr="00B234F6" w:rsidRDefault="00B234F6" w:rsidP="00B2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34F6" w:rsidRPr="00B234F6" w14:paraId="3243E528" w14:textId="77777777" w:rsidTr="003D7CD5">
        <w:tc>
          <w:tcPr>
            <w:tcW w:w="2315" w:type="dxa"/>
          </w:tcPr>
          <w:p w14:paraId="516BA3A3" w14:textId="4E202CB0" w:rsidR="00B234F6" w:rsidRPr="00B234F6" w:rsidRDefault="00B234F6" w:rsidP="00B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Актуальность и современность содержания преподаваемых дисциплин</w:t>
            </w:r>
          </w:p>
        </w:tc>
        <w:tc>
          <w:tcPr>
            <w:tcW w:w="1779" w:type="dxa"/>
            <w:vAlign w:val="center"/>
          </w:tcPr>
          <w:p w14:paraId="29718254" w14:textId="3B6EA017" w:rsidR="00B234F6" w:rsidRPr="00B234F6" w:rsidRDefault="00B234F6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826" w:type="dxa"/>
            <w:vAlign w:val="center"/>
          </w:tcPr>
          <w:p w14:paraId="02A18964" w14:textId="1F7BCC79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79" w:type="dxa"/>
            <w:vAlign w:val="center"/>
          </w:tcPr>
          <w:p w14:paraId="0A206FA3" w14:textId="5718DA63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646" w:type="dxa"/>
            <w:vAlign w:val="center"/>
          </w:tcPr>
          <w:p w14:paraId="19677D70" w14:textId="6F7EE6D2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34F6" w:rsidRPr="00B234F6" w14:paraId="60C8E1CA" w14:textId="77777777" w:rsidTr="003D7CD5">
        <w:tc>
          <w:tcPr>
            <w:tcW w:w="2315" w:type="dxa"/>
          </w:tcPr>
          <w:p w14:paraId="71BAF1F4" w14:textId="3186417D" w:rsidR="00B234F6" w:rsidRPr="00B234F6" w:rsidRDefault="00B234F6" w:rsidP="00B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преемственность в преподавании учебных дисциплин</w:t>
            </w:r>
          </w:p>
        </w:tc>
        <w:tc>
          <w:tcPr>
            <w:tcW w:w="1779" w:type="dxa"/>
            <w:vAlign w:val="center"/>
          </w:tcPr>
          <w:p w14:paraId="2BE10B99" w14:textId="4EE6315C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826" w:type="dxa"/>
            <w:vAlign w:val="center"/>
          </w:tcPr>
          <w:p w14:paraId="7386C8AB" w14:textId="31CB7E3D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79" w:type="dxa"/>
            <w:vAlign w:val="center"/>
          </w:tcPr>
          <w:p w14:paraId="14CD2B08" w14:textId="48523090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46" w:type="dxa"/>
            <w:vAlign w:val="center"/>
          </w:tcPr>
          <w:p w14:paraId="1DF87C65" w14:textId="67B5A519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234F6" w:rsidRPr="00B234F6" w14:paraId="34234DAC" w14:textId="77777777" w:rsidTr="003D7CD5">
        <w:tc>
          <w:tcPr>
            <w:tcW w:w="2315" w:type="dxa"/>
          </w:tcPr>
          <w:p w14:paraId="158AFDF1" w14:textId="1B6CBF9F" w:rsidR="00B234F6" w:rsidRPr="00B234F6" w:rsidRDefault="00B234F6" w:rsidP="00B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Использование на учебных занятиях современных приемов обучения</w:t>
            </w:r>
          </w:p>
        </w:tc>
        <w:tc>
          <w:tcPr>
            <w:tcW w:w="1779" w:type="dxa"/>
            <w:vAlign w:val="center"/>
          </w:tcPr>
          <w:p w14:paraId="103CCE2F" w14:textId="42A39B12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826" w:type="dxa"/>
            <w:vAlign w:val="center"/>
          </w:tcPr>
          <w:p w14:paraId="07BEAD6E" w14:textId="6475B43C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79" w:type="dxa"/>
            <w:vAlign w:val="center"/>
          </w:tcPr>
          <w:p w14:paraId="39100BF6" w14:textId="334B1628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646" w:type="dxa"/>
            <w:vAlign w:val="center"/>
          </w:tcPr>
          <w:p w14:paraId="37A79C48" w14:textId="3502D7D0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234F6" w:rsidRPr="00B234F6" w14:paraId="503CC35C" w14:textId="77777777" w:rsidTr="003D7CD5">
        <w:tc>
          <w:tcPr>
            <w:tcW w:w="2315" w:type="dxa"/>
          </w:tcPr>
          <w:p w14:paraId="49679F51" w14:textId="1E7C443A" w:rsidR="00B234F6" w:rsidRPr="00B234F6" w:rsidRDefault="00B234F6" w:rsidP="00B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Использование на учебных занятиях современных технических средств обучения</w:t>
            </w:r>
          </w:p>
        </w:tc>
        <w:tc>
          <w:tcPr>
            <w:tcW w:w="1779" w:type="dxa"/>
            <w:vAlign w:val="center"/>
          </w:tcPr>
          <w:p w14:paraId="2757CC7B" w14:textId="7B0C3869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26" w:type="dxa"/>
            <w:vAlign w:val="center"/>
          </w:tcPr>
          <w:p w14:paraId="6E4C4D4B" w14:textId="0D5DC3D2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79" w:type="dxa"/>
            <w:vAlign w:val="center"/>
          </w:tcPr>
          <w:p w14:paraId="003E2272" w14:textId="7AB2F5FE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646" w:type="dxa"/>
            <w:vAlign w:val="center"/>
          </w:tcPr>
          <w:p w14:paraId="6ABC2DFA" w14:textId="33415073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34F6" w:rsidRPr="00B234F6" w14:paraId="51E58CC4" w14:textId="77777777" w:rsidTr="003D7CD5">
        <w:tc>
          <w:tcPr>
            <w:tcW w:w="2315" w:type="dxa"/>
          </w:tcPr>
          <w:p w14:paraId="461F8C18" w14:textId="7C2F5882" w:rsidR="00B234F6" w:rsidRPr="00B234F6" w:rsidRDefault="00B234F6" w:rsidP="00B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оценки знаний студентов</w:t>
            </w:r>
          </w:p>
        </w:tc>
        <w:tc>
          <w:tcPr>
            <w:tcW w:w="1779" w:type="dxa"/>
            <w:vAlign w:val="center"/>
          </w:tcPr>
          <w:p w14:paraId="434E4F3B" w14:textId="647A935F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826" w:type="dxa"/>
            <w:vAlign w:val="center"/>
          </w:tcPr>
          <w:p w14:paraId="2E427475" w14:textId="7ADABF34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79" w:type="dxa"/>
            <w:vAlign w:val="center"/>
          </w:tcPr>
          <w:p w14:paraId="467A872B" w14:textId="2C5F1339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46" w:type="dxa"/>
            <w:vAlign w:val="center"/>
          </w:tcPr>
          <w:p w14:paraId="65A04E37" w14:textId="0EBBB8A8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234F6" w:rsidRPr="00B234F6" w14:paraId="7FE86BD6" w14:textId="77777777" w:rsidTr="003D7CD5">
        <w:tc>
          <w:tcPr>
            <w:tcW w:w="2315" w:type="dxa"/>
          </w:tcPr>
          <w:p w14:paraId="6E560D8C" w14:textId="28383CE5" w:rsidR="00B234F6" w:rsidRPr="00B234F6" w:rsidRDefault="00B234F6" w:rsidP="00B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проведения практик</w:t>
            </w:r>
          </w:p>
        </w:tc>
        <w:tc>
          <w:tcPr>
            <w:tcW w:w="1779" w:type="dxa"/>
            <w:vAlign w:val="center"/>
          </w:tcPr>
          <w:p w14:paraId="7652A599" w14:textId="08705C69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26" w:type="dxa"/>
            <w:vAlign w:val="center"/>
          </w:tcPr>
          <w:p w14:paraId="5BA7D498" w14:textId="63B201C2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79" w:type="dxa"/>
            <w:vAlign w:val="center"/>
          </w:tcPr>
          <w:p w14:paraId="5093A85B" w14:textId="15BAC4EA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646" w:type="dxa"/>
            <w:vAlign w:val="center"/>
          </w:tcPr>
          <w:p w14:paraId="4BAE7C6E" w14:textId="0393C8AE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234F6" w:rsidRPr="00B234F6" w14:paraId="1158B9F7" w14:textId="77777777" w:rsidTr="003D7CD5">
        <w:tc>
          <w:tcPr>
            <w:tcW w:w="2315" w:type="dxa"/>
          </w:tcPr>
          <w:p w14:paraId="127DF5D1" w14:textId="05EED297" w:rsidR="00B234F6" w:rsidRPr="00B234F6" w:rsidRDefault="00B234F6" w:rsidP="00B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знаний, полученных в </w:t>
            </w:r>
            <w:r w:rsidR="00AF6F64">
              <w:rPr>
                <w:rFonts w:ascii="Times New Roman" w:hAnsi="Times New Roman" w:cs="Times New Roman"/>
                <w:sz w:val="24"/>
                <w:szCs w:val="24"/>
              </w:rPr>
              <w:t>Энергетическом колледже</w:t>
            </w: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, для успешной профессиональной деятельности</w:t>
            </w:r>
          </w:p>
        </w:tc>
        <w:tc>
          <w:tcPr>
            <w:tcW w:w="1779" w:type="dxa"/>
            <w:vAlign w:val="center"/>
          </w:tcPr>
          <w:p w14:paraId="054C1D2F" w14:textId="361A931E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826" w:type="dxa"/>
            <w:vAlign w:val="center"/>
          </w:tcPr>
          <w:p w14:paraId="540847C6" w14:textId="6DF8A65D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79" w:type="dxa"/>
            <w:vAlign w:val="center"/>
          </w:tcPr>
          <w:p w14:paraId="5CB65D81" w14:textId="35A022DE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6" w:type="dxa"/>
            <w:vAlign w:val="center"/>
          </w:tcPr>
          <w:p w14:paraId="5B2E1140" w14:textId="019CCDF4" w:rsidR="00B234F6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37A5" w:rsidRPr="00B234F6" w14:paraId="19B9F312" w14:textId="77777777" w:rsidTr="003D7CD5">
        <w:tc>
          <w:tcPr>
            <w:tcW w:w="2315" w:type="dxa"/>
          </w:tcPr>
          <w:p w14:paraId="2E0761F3" w14:textId="2B2019DE" w:rsidR="006E37A5" w:rsidRPr="00B234F6" w:rsidRDefault="006E37A5" w:rsidP="006E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4F6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получаемого образования представлениям о будущей профессии</w:t>
            </w:r>
          </w:p>
        </w:tc>
        <w:tc>
          <w:tcPr>
            <w:tcW w:w="1779" w:type="dxa"/>
            <w:vAlign w:val="center"/>
          </w:tcPr>
          <w:p w14:paraId="6C4585C2" w14:textId="3F0C8182" w:rsidR="006E37A5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826" w:type="dxa"/>
            <w:vAlign w:val="center"/>
          </w:tcPr>
          <w:p w14:paraId="4229658D" w14:textId="795923B2" w:rsidR="006E37A5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779" w:type="dxa"/>
            <w:vAlign w:val="center"/>
          </w:tcPr>
          <w:p w14:paraId="4929B8A6" w14:textId="4957FEC1" w:rsidR="006E37A5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46" w:type="dxa"/>
            <w:vAlign w:val="center"/>
          </w:tcPr>
          <w:p w14:paraId="609D9DC2" w14:textId="57A8E4D4" w:rsidR="006E37A5" w:rsidRPr="00B234F6" w:rsidRDefault="006E37A5" w:rsidP="003D7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14:paraId="3029D3BC" w14:textId="48FD0059" w:rsidR="00B234F6" w:rsidRDefault="00B234F6" w:rsidP="00B234F6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D034274" w14:textId="4D9ECC44" w:rsidR="003D7CD5" w:rsidRPr="00540315" w:rsidRDefault="00230C98" w:rsidP="003D7C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Показатели удовлетворенности организацией и качеством образовательного процесса представлены на рисунках 1-8.</w:t>
      </w:r>
    </w:p>
    <w:p w14:paraId="600F3048" w14:textId="41BC235B" w:rsidR="00230C98" w:rsidRDefault="00230C98" w:rsidP="003D7C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A534CB" w14:textId="54B2B57B" w:rsidR="00230C98" w:rsidRDefault="00230C98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820FF61" wp14:editId="05D17E8E">
            <wp:extent cx="2934032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5B924FF-C7B8-4ECE-993A-250E70D9E7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18AC6CDE" wp14:editId="3E95DB36">
            <wp:extent cx="2846566" cy="2743200"/>
            <wp:effectExtent l="0" t="0" r="1143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9249680-D41D-433B-947C-197A6BB3B4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6E92266" w14:textId="03C14D9B" w:rsidR="00230C98" w:rsidRDefault="00230C98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555E1F" w14:textId="7998E6F3" w:rsidR="005E2A5A" w:rsidRDefault="00230C98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68E8E50" wp14:editId="2E20D9AF">
            <wp:extent cx="2918129" cy="2743200"/>
            <wp:effectExtent l="0" t="0" r="15875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CFC8376-E234-4B35-915C-CF12BCCF7A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2A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2A5A">
        <w:rPr>
          <w:noProof/>
        </w:rPr>
        <w:drawing>
          <wp:inline distT="0" distB="0" distL="0" distR="0" wp14:anchorId="3AF50AEB" wp14:editId="3665365F">
            <wp:extent cx="2878373" cy="2743200"/>
            <wp:effectExtent l="0" t="0" r="1778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C5A1FF28-4634-4B02-8EB9-A2D17A925B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F63B" w14:textId="46531C4F" w:rsidR="00A435ED" w:rsidRDefault="00A435ED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71EBAC" w14:textId="099E0300" w:rsidR="00A435ED" w:rsidRDefault="00A435ED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B21F8AE" wp14:editId="055890C5">
            <wp:extent cx="2934032" cy="27432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D52B349C-EA36-4C7B-9DEE-1CE5BB6606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0026BBC4" wp14:editId="2214D3B8">
            <wp:extent cx="2838616" cy="27432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4973732F-1BE1-4031-966B-DF5C1674F0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E5CB01" w14:textId="180B95E3" w:rsidR="00A435ED" w:rsidRDefault="00A435ED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81D44C" w14:textId="5D4FA158" w:rsidR="00A435ED" w:rsidRDefault="00A435ED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2CD61128" wp14:editId="49BA0051">
            <wp:extent cx="2949934" cy="2743200"/>
            <wp:effectExtent l="0" t="0" r="3175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D16BD4E2-540E-470F-AD69-5E836D5310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3C00371C" wp14:editId="44A8662A">
            <wp:extent cx="2830498" cy="2743200"/>
            <wp:effectExtent l="0" t="0" r="8255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4B38FC58-F5DA-4F89-8154-B70ECAF246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ED8469" w14:textId="7CFD8902" w:rsidR="0016341C" w:rsidRDefault="0016341C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57DFBE7" w14:textId="3A928ADB" w:rsidR="0016341C" w:rsidRPr="00540315" w:rsidRDefault="0016341C" w:rsidP="00163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полученные результаты, можно сделать вывод о том, что большинство обучающихся высоко оценивают качество образования в колледже. Преподаватели владеют современными техниками и приемами обучения. Также большинство обучающихся считают, что </w:t>
      </w:r>
      <w:r w:rsidR="00675DA7" w:rsidRPr="00540315">
        <w:rPr>
          <w:rFonts w:ascii="Times New Roman" w:hAnsi="Times New Roman" w:cs="Times New Roman"/>
          <w:sz w:val="28"/>
          <w:szCs w:val="28"/>
        </w:rPr>
        <w:t>знаний,</w:t>
      </w:r>
      <w:r w:rsidRPr="00540315">
        <w:rPr>
          <w:rFonts w:ascii="Times New Roman" w:hAnsi="Times New Roman" w:cs="Times New Roman"/>
          <w:sz w:val="28"/>
          <w:szCs w:val="28"/>
        </w:rPr>
        <w:t xml:space="preserve"> полученных в колледже, им будет достаточно для успешной профессиональной деятельности.</w:t>
      </w:r>
    </w:p>
    <w:p w14:paraId="4433BFC7" w14:textId="48414904" w:rsidR="00675DA7" w:rsidRPr="00540315" w:rsidRDefault="00675DA7" w:rsidP="001634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Также обучающимся были заданы вопросы о мотивах выбора колледжа и представлениях о своей будущей профессии</w:t>
      </w:r>
      <w:r w:rsidR="0044714C" w:rsidRPr="00540315">
        <w:rPr>
          <w:rFonts w:ascii="Times New Roman" w:hAnsi="Times New Roman" w:cs="Times New Roman"/>
          <w:sz w:val="28"/>
          <w:szCs w:val="28"/>
        </w:rPr>
        <w:t>, а также о планах продолжить обучение в ВУЗе.</w:t>
      </w:r>
      <w:r w:rsidRPr="00540315">
        <w:rPr>
          <w:rFonts w:ascii="Times New Roman" w:hAnsi="Times New Roman" w:cs="Times New Roman"/>
          <w:sz w:val="28"/>
          <w:szCs w:val="28"/>
        </w:rPr>
        <w:t xml:space="preserve"> Результаты показаны на рисунках 9-1</w:t>
      </w:r>
      <w:r w:rsidR="0044714C" w:rsidRPr="00540315">
        <w:rPr>
          <w:rFonts w:ascii="Times New Roman" w:hAnsi="Times New Roman" w:cs="Times New Roman"/>
          <w:sz w:val="28"/>
          <w:szCs w:val="28"/>
        </w:rPr>
        <w:t>1</w:t>
      </w:r>
      <w:r w:rsidRPr="00540315">
        <w:rPr>
          <w:rFonts w:ascii="Times New Roman" w:hAnsi="Times New Roman" w:cs="Times New Roman"/>
          <w:sz w:val="28"/>
          <w:szCs w:val="28"/>
        </w:rPr>
        <w:t>.</w:t>
      </w:r>
    </w:p>
    <w:p w14:paraId="64096A40" w14:textId="4D17AD32" w:rsidR="00675DA7" w:rsidRDefault="00675DA7" w:rsidP="00675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22CDCC07" wp14:editId="74D0F531">
            <wp:extent cx="2806811" cy="2743200"/>
            <wp:effectExtent l="0" t="0" r="1270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D28D307E-91A0-41E6-9DA8-402489DC5D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714C">
        <w:rPr>
          <w:rFonts w:ascii="Times New Roman" w:hAnsi="Times New Roman" w:cs="Times New Roman"/>
          <w:sz w:val="26"/>
          <w:szCs w:val="26"/>
        </w:rPr>
        <w:t xml:space="preserve">  </w:t>
      </w:r>
      <w:r w:rsidR="0044714C">
        <w:rPr>
          <w:noProof/>
        </w:rPr>
        <w:drawing>
          <wp:inline distT="0" distB="0" distL="0" distR="0" wp14:anchorId="2A9E2E64" wp14:editId="0F5B58EE">
            <wp:extent cx="2925555" cy="2743200"/>
            <wp:effectExtent l="0" t="0" r="8255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399C4A2E-E793-41B5-A399-FCCF7CE28E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5DABABB" w14:textId="533A50E1" w:rsidR="00675DA7" w:rsidRDefault="00675DA7" w:rsidP="00675D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F3DA35F" w14:textId="3AC98245" w:rsidR="00675DA7" w:rsidRDefault="00675DA7" w:rsidP="00FD50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69515F80" wp14:editId="3E6F6D51">
            <wp:extent cx="5875655" cy="3180522"/>
            <wp:effectExtent l="0" t="0" r="10795" b="127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B8688896-EF85-47DE-8EEC-B662F4446D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F975852" w14:textId="4C243807" w:rsidR="00FD5016" w:rsidRDefault="00FD5016" w:rsidP="00FD50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863026" w14:textId="33F9A157" w:rsidR="00FD5016" w:rsidRPr="00540315" w:rsidRDefault="00FD5016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 xml:space="preserve">Согласно полученным данным, преобладающим мотивом выбора </w:t>
      </w:r>
      <w:r w:rsidR="003E68DB" w:rsidRPr="00540315">
        <w:rPr>
          <w:rFonts w:ascii="Times New Roman" w:hAnsi="Times New Roman" w:cs="Times New Roman"/>
          <w:sz w:val="28"/>
          <w:szCs w:val="28"/>
        </w:rPr>
        <w:t xml:space="preserve">ПОАНО </w:t>
      </w:r>
      <w:r w:rsidRPr="00540315">
        <w:rPr>
          <w:rFonts w:ascii="Times New Roman" w:hAnsi="Times New Roman" w:cs="Times New Roman"/>
          <w:sz w:val="28"/>
          <w:szCs w:val="28"/>
        </w:rPr>
        <w:t>«</w:t>
      </w:r>
      <w:r w:rsidR="003E68DB" w:rsidRPr="00540315">
        <w:rPr>
          <w:rFonts w:ascii="Times New Roman" w:hAnsi="Times New Roman" w:cs="Times New Roman"/>
          <w:sz w:val="28"/>
          <w:szCs w:val="28"/>
        </w:rPr>
        <w:t xml:space="preserve">Энергетический </w:t>
      </w:r>
      <w:r w:rsidRPr="00540315">
        <w:rPr>
          <w:rFonts w:ascii="Times New Roman" w:hAnsi="Times New Roman" w:cs="Times New Roman"/>
          <w:sz w:val="28"/>
          <w:szCs w:val="28"/>
        </w:rPr>
        <w:t xml:space="preserve">колледж» обучающимися является желание овладеть той профессией, по которой осуществляется подготовка в колледже. Это характеризует профессиональную направленность мотивов обучающихся </w:t>
      </w:r>
      <w:r w:rsidRPr="00540315">
        <w:rPr>
          <w:rFonts w:ascii="Times New Roman" w:hAnsi="Times New Roman" w:cs="Times New Roman"/>
          <w:sz w:val="28"/>
          <w:szCs w:val="28"/>
        </w:rPr>
        <w:lastRenderedPageBreak/>
        <w:t>и указывает на осознанный выбор профессии у 58,4% опрошенных. И на данный момент специфику своей будущей профессии представляют 61,1% обучающихся.</w:t>
      </w:r>
    </w:p>
    <w:p w14:paraId="3BB670D2" w14:textId="240020DE" w:rsidR="00FD5016" w:rsidRPr="00540315" w:rsidRDefault="00FD5016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 xml:space="preserve">10,3% респондентов </w:t>
      </w:r>
      <w:r w:rsidR="0044714C" w:rsidRPr="00540315">
        <w:rPr>
          <w:rFonts w:ascii="Times New Roman" w:hAnsi="Times New Roman" w:cs="Times New Roman"/>
          <w:sz w:val="28"/>
          <w:szCs w:val="28"/>
        </w:rPr>
        <w:t xml:space="preserve">отмечают известность и престиж колледжа, а 9,4% указывают на высокое качество преподавания, о котором они узнали от знакомых, друзей, родственников. Несомненно, значимым в этом случае является положение, которое занимает </w:t>
      </w:r>
      <w:r w:rsidR="003E68DB" w:rsidRPr="00540315">
        <w:rPr>
          <w:rFonts w:ascii="Times New Roman" w:hAnsi="Times New Roman" w:cs="Times New Roman"/>
          <w:sz w:val="28"/>
          <w:szCs w:val="28"/>
        </w:rPr>
        <w:t>ПОАНО «Энергетический колледж»</w:t>
      </w:r>
      <w:r w:rsidR="0044714C" w:rsidRPr="00540315">
        <w:rPr>
          <w:rFonts w:ascii="Times New Roman" w:hAnsi="Times New Roman" w:cs="Times New Roman"/>
          <w:sz w:val="28"/>
          <w:szCs w:val="28"/>
        </w:rPr>
        <w:t xml:space="preserve"> среди учреждений среднего профессионального образования города </w:t>
      </w:r>
      <w:r w:rsidR="003E68DB" w:rsidRPr="00540315">
        <w:rPr>
          <w:rFonts w:ascii="Times New Roman" w:hAnsi="Times New Roman" w:cs="Times New Roman"/>
          <w:sz w:val="28"/>
          <w:szCs w:val="28"/>
        </w:rPr>
        <w:t>Каспийск и Республики Дагестан</w:t>
      </w:r>
      <w:r w:rsidR="0044714C" w:rsidRPr="00540315">
        <w:rPr>
          <w:rFonts w:ascii="Times New Roman" w:hAnsi="Times New Roman" w:cs="Times New Roman"/>
          <w:sz w:val="28"/>
          <w:szCs w:val="28"/>
        </w:rPr>
        <w:t>, и то, какая эффективная профориентационная работа была проведена с абитуриентами, которые смогли выбрать образовательное учреждение в соответствии со своими предпочтениями.</w:t>
      </w:r>
    </w:p>
    <w:p w14:paraId="03D2FD1E" w14:textId="6B20252A" w:rsidR="0044714C" w:rsidRPr="00540315" w:rsidRDefault="0044714C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Большинство обучающихся заинтересованы в дальнейшем получении высшего образования (рис. 10). Это показывает преобладание мотивов к повышению своего положения в будущей профессии, продвижение по карьерной лестнице.</w:t>
      </w:r>
    </w:p>
    <w:p w14:paraId="4B3EB86A" w14:textId="31F6FB04" w:rsidR="0044714C" w:rsidRPr="00540315" w:rsidRDefault="0044714C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С сентября 2022 года в колледже были созданы условия для непрерывно</w:t>
      </w:r>
      <w:r w:rsidR="00387CE0" w:rsidRPr="00540315">
        <w:rPr>
          <w:rFonts w:ascii="Times New Roman" w:hAnsi="Times New Roman" w:cs="Times New Roman"/>
          <w:sz w:val="28"/>
          <w:szCs w:val="28"/>
        </w:rPr>
        <w:t>й внутренней оценки качества образования. Основой для внутренней оценки качества образования являются фонды оценочных средств для текущей и промежуточной аттестации по дисциплинам и практикам, темы курсовых работ.</w:t>
      </w:r>
    </w:p>
    <w:p w14:paraId="498B3C4F" w14:textId="2C3F2193" w:rsidR="00387CE0" w:rsidRPr="00540315" w:rsidRDefault="00387CE0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В 2022/2023 учебном году продолжена работа педагогов, кураторов учебных групп, специалистов социально-психологической службы по сопровождению адаптации студентов 1 курса в системе среднего профессионального образования.</w:t>
      </w:r>
    </w:p>
    <w:p w14:paraId="50409A20" w14:textId="6027CDB0" w:rsidR="00387CE0" w:rsidRPr="00540315" w:rsidRDefault="00387CE0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Целью образовательного процесса в колледже является создание условий для формирования гармонично развитой личности, с мировоззренческими установками и позициями в отношении обучения и профессии, обеспечивающие способность и готовность выпускника к высоким достижениям для общества. Именно поэтому для нашего педагогического коллектива большое значение имеет процесс адаптации обучающихся в колледже.</w:t>
      </w:r>
    </w:p>
    <w:p w14:paraId="720ABE2A" w14:textId="6D78259A" w:rsidR="00387CE0" w:rsidRPr="00540315" w:rsidRDefault="00387CE0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Адаптация – это процесс изменения характера связей, отношений обучающегося к содержанию и организации учебно-воспитательного процесса в образовательном учреждении.</w:t>
      </w:r>
    </w:p>
    <w:p w14:paraId="354777D0" w14:textId="4AEBF06E" w:rsidR="00387CE0" w:rsidRPr="00540315" w:rsidRDefault="00387CE0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Для реализации диагностического этапа программы адаптации первокурсников был использован «Психометрический тест К.Э. Сишора». Данная методика позволяет оценить чрезвычайно важный параметр – степень интеграции группы, ее сплочения в единое целое.</w:t>
      </w:r>
    </w:p>
    <w:p w14:paraId="58738653" w14:textId="1F77310C" w:rsidR="00387CE0" w:rsidRPr="00540315" w:rsidRDefault="00387CE0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 xml:space="preserve">В диагностике приняли участие </w:t>
      </w:r>
      <w:r w:rsidR="003E68DB" w:rsidRPr="00540315">
        <w:rPr>
          <w:rFonts w:ascii="Times New Roman" w:hAnsi="Times New Roman" w:cs="Times New Roman"/>
          <w:sz w:val="28"/>
          <w:szCs w:val="28"/>
        </w:rPr>
        <w:t>240</w:t>
      </w:r>
      <w:r w:rsidRPr="00540315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4E3C84" w:rsidRPr="00540315">
        <w:rPr>
          <w:rFonts w:ascii="Times New Roman" w:hAnsi="Times New Roman" w:cs="Times New Roman"/>
          <w:sz w:val="28"/>
          <w:szCs w:val="28"/>
        </w:rPr>
        <w:t>16</w:t>
      </w:r>
      <w:r w:rsidRPr="00540315">
        <w:rPr>
          <w:rFonts w:ascii="Times New Roman" w:hAnsi="Times New Roman" w:cs="Times New Roman"/>
          <w:sz w:val="28"/>
          <w:szCs w:val="28"/>
        </w:rPr>
        <w:t xml:space="preserve"> групп. Результаты проведенного обследования показали, что в большинстве групп высокий уровень сплоченности. Что, безусловно, говорит о высокой степени адаптации обучающихся.</w:t>
      </w:r>
    </w:p>
    <w:p w14:paraId="7A6FE7CF" w14:textId="3CC49396" w:rsidR="00387CE0" w:rsidRPr="00540315" w:rsidRDefault="00387CE0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 xml:space="preserve">Данная методика также позволяет выявить степень </w:t>
      </w:r>
      <w:r w:rsidR="00CB5450" w:rsidRPr="00540315">
        <w:rPr>
          <w:rFonts w:ascii="Times New Roman" w:hAnsi="Times New Roman" w:cs="Times New Roman"/>
          <w:sz w:val="28"/>
          <w:szCs w:val="28"/>
        </w:rPr>
        <w:t>интеграции</w:t>
      </w:r>
      <w:r w:rsidRPr="00540315">
        <w:rPr>
          <w:rFonts w:ascii="Times New Roman" w:hAnsi="Times New Roman" w:cs="Times New Roman"/>
          <w:sz w:val="28"/>
          <w:szCs w:val="28"/>
        </w:rPr>
        <w:t xml:space="preserve"> в группу каждого обучающегося в отдельности. Результаты представлены на рисунке 12.</w:t>
      </w:r>
    </w:p>
    <w:p w14:paraId="3FFBDA41" w14:textId="5C5EC24C" w:rsidR="00CB5450" w:rsidRDefault="00CB5450" w:rsidP="00CB54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C953114" wp14:editId="53C18182">
            <wp:extent cx="4572000" cy="274320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93621D5D-7768-4A11-B668-167F054209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50D186" w14:textId="288E1CFF" w:rsidR="00CB5450" w:rsidRDefault="00CB5450" w:rsidP="00CB54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FB31E9" w14:textId="7B0DF17E" w:rsidR="00CB5450" w:rsidRPr="00540315" w:rsidRDefault="00CB5450" w:rsidP="00CB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Таким образом, можно сделать вывод, что большинство обучающихся успешно интегрировались в учебные группы, а значит успешно адаптировались.</w:t>
      </w:r>
    </w:p>
    <w:p w14:paraId="60F675B8" w14:textId="4E471415" w:rsidR="00CB5450" w:rsidRPr="00540315" w:rsidRDefault="00CB5450" w:rsidP="00CB5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5">
        <w:rPr>
          <w:rFonts w:ascii="Times New Roman" w:hAnsi="Times New Roman" w:cs="Times New Roman"/>
          <w:sz w:val="28"/>
          <w:szCs w:val="28"/>
        </w:rPr>
        <w:t>Внутренняя независимая оценка качества образования в колледже проводится с целью сбора, систематизации, анализа и получения руководством и структурными подразделениями колледжа информации о состоянии и динамике показателей качества образования (в рамках качества подготовки обучающихся, качества работы психолого-педагогического сопровождения, качества ресурсного обеспечения образовательной деятельности) для последующей выработки управленческих решений, направленных на улучшение качества образования.</w:t>
      </w:r>
    </w:p>
    <w:p w14:paraId="45F5C439" w14:textId="77777777" w:rsidR="0044714C" w:rsidRPr="00540315" w:rsidRDefault="0044714C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91AF0" w14:textId="77777777" w:rsidR="0044714C" w:rsidRPr="00540315" w:rsidRDefault="0044714C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09116" w14:textId="01CAB64A" w:rsidR="00FD5016" w:rsidRPr="00540315" w:rsidRDefault="00FD5016" w:rsidP="00FD5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FD853" w14:textId="77777777" w:rsidR="00FD5016" w:rsidRPr="00540315" w:rsidRDefault="00FD5016" w:rsidP="00FD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1FC46" w14:textId="77777777" w:rsidR="00675DA7" w:rsidRDefault="00675DA7" w:rsidP="00675D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62F1376" w14:textId="770A6BCF" w:rsidR="00A435ED" w:rsidRDefault="00A435ED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D6CB26" w14:textId="77777777" w:rsidR="00A435ED" w:rsidRPr="00B234F6" w:rsidRDefault="00A435ED" w:rsidP="00230C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435ED" w:rsidRPr="00B2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3CAA"/>
    <w:multiLevelType w:val="hybridMultilevel"/>
    <w:tmpl w:val="01BABA8C"/>
    <w:lvl w:ilvl="0" w:tplc="131ED8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3E"/>
    <w:rsid w:val="000C5499"/>
    <w:rsid w:val="0016341C"/>
    <w:rsid w:val="00230C98"/>
    <w:rsid w:val="00387CE0"/>
    <w:rsid w:val="003D7CD5"/>
    <w:rsid w:val="003E68DB"/>
    <w:rsid w:val="003F1B75"/>
    <w:rsid w:val="0044714C"/>
    <w:rsid w:val="00486B3C"/>
    <w:rsid w:val="004E3C84"/>
    <w:rsid w:val="00540315"/>
    <w:rsid w:val="005E2A5A"/>
    <w:rsid w:val="00675DA7"/>
    <w:rsid w:val="006E37A5"/>
    <w:rsid w:val="00A435ED"/>
    <w:rsid w:val="00AF6F64"/>
    <w:rsid w:val="00B234F6"/>
    <w:rsid w:val="00C27E3E"/>
    <w:rsid w:val="00CB5450"/>
    <w:rsid w:val="00D04205"/>
    <w:rsid w:val="00D8238C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BB7"/>
  <w15:chartTrackingRefBased/>
  <w15:docId w15:val="{C752762A-12FD-4431-BA5C-1CB1DC8F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75"/>
    <w:pPr>
      <w:ind w:left="720"/>
      <w:contextualSpacing/>
    </w:pPr>
  </w:style>
  <w:style w:type="table" w:styleId="a4">
    <w:name w:val="Table Grid"/>
    <w:basedOn w:val="a1"/>
    <w:uiPriority w:val="39"/>
    <w:rsid w:val="00B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5;&#1054;&#1057;&#1040;&#1064;&#1050;&#1054;&#1042;&#1040;\&#1055;&#1086;&#1089;&#1072;&#1096;&#1082;&#1086;&#1074;&#1072;\&#1086;&#1090;&#1095;&#1077;&#1090;%20&#1086;%20&#1089;&#1072;&#1084;&#1086;&#1086;&#1073;&#1089;&#1083;&#1077;&#1076;&#1086;&#1074;&#1072;&#1085;&#1080;&#1080;\&#1051;&#1080;&#1089;&#1090;%20Microsoft%20Exce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1. Актуальность и современность содержания преподаваемых дисциплин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5E-4765-A7C7-A9C59AAE8F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5E-4765-A7C7-A9C59AAE8F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5E-4765-A7C7-A9C59AAE8F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5E-4765-A7C7-A9C59AAE8F17}"/>
              </c:ext>
            </c:extLst>
          </c:dPt>
          <c:dLbls>
            <c:dLbl>
              <c:idx val="0"/>
              <c:layout>
                <c:manualLayout>
                  <c:x val="-0.19047619047619047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5E-4765-A7C7-A9C59AAE8F17}"/>
                </c:ext>
              </c:extLst>
            </c:dLbl>
            <c:dLbl>
              <c:idx val="1"/>
              <c:layout>
                <c:manualLayout>
                  <c:x val="0.12554112554112554"/>
                  <c:y val="-1.38888888888888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5E-4765-A7C7-A9C59AAE8F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Лист10!$A$1:$A$4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Лист10!$B$1:$B$4</c:f>
              <c:numCache>
                <c:formatCode>0.00%</c:formatCode>
                <c:ptCount val="4"/>
                <c:pt idx="0">
                  <c:v>0.48099999999999998</c:v>
                </c:pt>
                <c:pt idx="1">
                  <c:v>0.45300000000000001</c:v>
                </c:pt>
                <c:pt idx="2">
                  <c:v>4.5999999999999999E-2</c:v>
                </c:pt>
                <c:pt idx="3" formatCode="0%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5E-4765-A7C7-A9C59AAE8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10. Продолжение дальнейшего обучения в ВУЗе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2E-4458-8805-2FC40C917E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2E-4458-8805-2FC40C917E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12E-4458-8805-2FC40C917EE0}"/>
              </c:ext>
            </c:extLst>
          </c:dPt>
          <c:dLbls>
            <c:dLbl>
              <c:idx val="0"/>
              <c:layout>
                <c:manualLayout>
                  <c:x val="-0.1779900151942696"/>
                  <c:y val="-7.8703703703703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2E-4458-8805-2FC40C917EE0}"/>
                </c:ext>
              </c:extLst>
            </c:dLbl>
            <c:dLbl>
              <c:idx val="1"/>
              <c:layout>
                <c:manualLayout>
                  <c:x val="0.11721293683525071"/>
                  <c:y val="5.0925925925925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2E-4458-8805-2FC40C917E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Лист20!$A$1:$A$3</c:f>
              <c:strCache>
                <c:ptCount val="3"/>
                <c:pt idx="0">
                  <c:v>да</c:v>
                </c:pt>
                <c:pt idx="1">
                  <c:v>затруднились ответить</c:v>
                </c:pt>
                <c:pt idx="2">
                  <c:v>нет</c:v>
                </c:pt>
              </c:strCache>
            </c:strRef>
          </c:cat>
          <c:val>
            <c:numRef>
              <c:f>Лист20!$B$1:$B$3</c:f>
              <c:numCache>
                <c:formatCode>0.00%</c:formatCode>
                <c:ptCount val="3"/>
                <c:pt idx="0">
                  <c:v>0.70499999999999996</c:v>
                </c:pt>
                <c:pt idx="1">
                  <c:v>0.19900000000000001</c:v>
                </c:pt>
                <c:pt idx="2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2E-4458-8805-2FC40C917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11. Мотивы выбора ПОАНО "Энергетический колледж"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DA-4948-976B-7FC53EFCAA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DA-4948-976B-7FC53EFCAA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DA-4948-976B-7FC53EFCAA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DA-4948-976B-7FC53EFCAA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2DA-4948-976B-7FC53EFCAA6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2DA-4948-976B-7FC53EFCAA6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2DA-4948-976B-7FC53EFCAA6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2DA-4948-976B-7FC53EFCAA6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2DA-4948-976B-7FC53EFCAA6D}"/>
              </c:ext>
            </c:extLst>
          </c:dPt>
          <c:dLbls>
            <c:dLbl>
              <c:idx val="0"/>
              <c:layout>
                <c:manualLayout>
                  <c:x val="-0.14175406826983544"/>
                  <c:y val="-8.49639002792382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DA-4948-976B-7FC53EFCA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Лист19!$A$1:$A$9</c:f>
              <c:strCache>
                <c:ptCount val="9"/>
                <c:pt idx="0">
                  <c:v>желание овладеть профессией, по которой осуществляется подготовка в колледже</c:v>
                </c:pt>
                <c:pt idx="1">
                  <c:v>известность и престиж колледжа</c:v>
                </c:pt>
                <c:pt idx="2">
                  <c:v>высокое качество преподавания</c:v>
                </c:pt>
                <c:pt idx="3">
                  <c:v>не было другого выбора</c:v>
                </c:pt>
                <c:pt idx="4">
                  <c:v>возможность трудоустройства после окончания колледжа</c:v>
                </c:pt>
                <c:pt idx="5">
                  <c:v>интересная студенческая жизнь</c:v>
                </c:pt>
                <c:pt idx="6">
                  <c:v>решение родителей</c:v>
                </c:pt>
                <c:pt idx="7">
                  <c:v>низкий конкурс на направление, на котором учусь</c:v>
                </c:pt>
                <c:pt idx="8">
                  <c:v>выбор друзей, одноклассников</c:v>
                </c:pt>
              </c:strCache>
            </c:strRef>
          </c:cat>
          <c:val>
            <c:numRef>
              <c:f>Лист19!$B$1:$B$9</c:f>
              <c:numCache>
                <c:formatCode>0.00%</c:formatCode>
                <c:ptCount val="9"/>
                <c:pt idx="0">
                  <c:v>0.58399999999999996</c:v>
                </c:pt>
                <c:pt idx="1">
                  <c:v>0.10299999999999999</c:v>
                </c:pt>
                <c:pt idx="2">
                  <c:v>9.4E-2</c:v>
                </c:pt>
                <c:pt idx="3">
                  <c:v>6.0999999999999999E-2</c:v>
                </c:pt>
                <c:pt idx="4">
                  <c:v>5.8999999999999997E-2</c:v>
                </c:pt>
                <c:pt idx="5" formatCode="0%">
                  <c:v>0.05</c:v>
                </c:pt>
                <c:pt idx="6">
                  <c:v>3.3000000000000002E-2</c:v>
                </c:pt>
                <c:pt idx="7">
                  <c:v>8.9999999999999993E-3</c:v>
                </c:pt>
                <c:pt idx="8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2DA-4948-976B-7FC53EFCA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766026936571325"/>
          <c:y val="0.13720080673554985"/>
          <c:w val="0.39937096374787151"/>
          <c:h val="0.822834645669291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12. Степень интеграции в группу обучающихся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AE-4893-B5C2-FDE717B4B3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AE-4893-B5C2-FDE717B4B3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BAE-4893-B5C2-FDE717B4B3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BAE-4893-B5C2-FDE717B4B307}"/>
              </c:ext>
            </c:extLst>
          </c:dPt>
          <c:dLbls>
            <c:dLbl>
              <c:idx val="0"/>
              <c:layout>
                <c:manualLayout>
                  <c:x val="-0.14883398950131232"/>
                  <c:y val="-0.134417833187518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AE-4893-B5C2-FDE717B4B3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Лист21!$A$1:$A$4</c:f>
              <c:strCache>
                <c:ptCount val="4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Лист21!$B$1:$B$4</c:f>
              <c:numCache>
                <c:formatCode>0.00%</c:formatCode>
                <c:ptCount val="4"/>
                <c:pt idx="0">
                  <c:v>0.68200000000000005</c:v>
                </c:pt>
                <c:pt idx="1">
                  <c:v>0.252</c:v>
                </c:pt>
                <c:pt idx="2">
                  <c:v>6.3E-2</c:v>
                </c:pt>
                <c:pt idx="3">
                  <c:v>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BAE-4893-B5C2-FDE717B4B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2. Последовательность и преемственность в преподавании учебных дисциплин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C2-4713-9D66-9B800DBDE9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C2-4713-9D66-9B800DBDE9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C2-4713-9D66-9B800DBDE9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C2-4713-9D66-9B800DBDE92D}"/>
              </c:ext>
            </c:extLst>
          </c:dPt>
          <c:dLbls>
            <c:dLbl>
              <c:idx val="0"/>
              <c:layout>
                <c:manualLayout>
                  <c:x val="-0.19634091923248559"/>
                  <c:y val="4.629629629629544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C2-4713-9D66-9B800DBDE92D}"/>
                </c:ext>
              </c:extLst>
            </c:dLbl>
            <c:dLbl>
              <c:idx val="1"/>
              <c:layout>
                <c:manualLayout>
                  <c:x val="0.12940651494868363"/>
                  <c:y val="-4.62962962962963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C2-4713-9D66-9B800DBDE9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Лист11!$A$1:$A$4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Лист11!$B$1:$B$4</c:f>
              <c:numCache>
                <c:formatCode>0.00%</c:formatCode>
                <c:ptCount val="4"/>
                <c:pt idx="0">
                  <c:v>0.505</c:v>
                </c:pt>
                <c:pt idx="1">
                  <c:v>0.40500000000000003</c:v>
                </c:pt>
                <c:pt idx="2">
                  <c:v>6.0999999999999999E-2</c:v>
                </c:pt>
                <c:pt idx="3">
                  <c:v>2.9000000000000001E-2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C2-4713-9D66-9B800DBDE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3. Использование на учебных занятиях современных приемов обучения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86-4022-A684-277EE01FA9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86-4022-A684-277EE01FA9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86-4022-A684-277EE01FA9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86-4022-A684-277EE01FA95B}"/>
              </c:ext>
            </c:extLst>
          </c:dPt>
          <c:dLbls>
            <c:dLbl>
              <c:idx val="0"/>
              <c:layout>
                <c:manualLayout>
                  <c:x val="-0.20021762785636568"/>
                  <c:y val="1.85185185185184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86-4022-A684-277EE01FA95B}"/>
                </c:ext>
              </c:extLst>
            </c:dLbl>
            <c:dLbl>
              <c:idx val="1"/>
              <c:layout>
                <c:manualLayout>
                  <c:x val="0.16104461371055492"/>
                  <c:y val="-7.87037037037037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86-4022-A684-277EE01FA9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Лист12!$A$1:$A$4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Лист12!$B$1:$B$4</c:f>
              <c:numCache>
                <c:formatCode>0.00%</c:formatCode>
                <c:ptCount val="4"/>
                <c:pt idx="0">
                  <c:v>0.44600000000000001</c:v>
                </c:pt>
                <c:pt idx="1">
                  <c:v>0.44900000000000001</c:v>
                </c:pt>
                <c:pt idx="2">
                  <c:v>7.3999999999999996E-2</c:v>
                </c:pt>
                <c:pt idx="3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86-4022-A684-277EE01FA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4. Использование на учебных занятиях современных технических средств обучения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7B-41BA-B9A4-D02D2A76E6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7B-41BA-B9A4-D02D2A76E6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7B-41BA-B9A4-D02D2A76E6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7B-41BA-B9A4-D02D2A76E6AF}"/>
              </c:ext>
            </c:extLst>
          </c:dPt>
          <c:dLbls>
            <c:dLbl>
              <c:idx val="0"/>
              <c:layout>
                <c:manualLayout>
                  <c:x val="-0.18534863195057369"/>
                  <c:y val="-4.629629629629714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7B-41BA-B9A4-D02D2A76E6AF}"/>
                </c:ext>
              </c:extLst>
            </c:dLbl>
            <c:dLbl>
              <c:idx val="1"/>
              <c:layout>
                <c:manualLayout>
                  <c:x val="0.12797881729920565"/>
                  <c:y val="-6.94444444444445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7B-41BA-B9A4-D02D2A76E6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Лист13!$A$1:$A$4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Лист13!$B$1:$B$4</c:f>
              <c:numCache>
                <c:formatCode>0.00%</c:formatCode>
                <c:ptCount val="4"/>
                <c:pt idx="0">
                  <c:v>0.51400000000000001</c:v>
                </c:pt>
                <c:pt idx="1">
                  <c:v>0.35699999999999998</c:v>
                </c:pt>
                <c:pt idx="2">
                  <c:v>9.1999999999999998E-2</c:v>
                </c:pt>
                <c:pt idx="3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7B-41BA-B9A4-D02D2A76E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5. Объективность оценки знаний студентов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C6-4DBB-AB59-A52A1994E9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C6-4DBB-AB59-A52A1994E9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C6-4DBB-AB59-A52A1994E9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7C6-4DBB-AB59-A52A1994E99D}"/>
              </c:ext>
            </c:extLst>
          </c:dPt>
          <c:dLbls>
            <c:dLbl>
              <c:idx val="0"/>
              <c:layout>
                <c:manualLayout>
                  <c:x val="-0.1774891774891775"/>
                  <c:y val="4.62962962962962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C6-4DBB-AB59-A52A1994E99D}"/>
                </c:ext>
              </c:extLst>
            </c:dLbl>
            <c:dLbl>
              <c:idx val="1"/>
              <c:layout>
                <c:manualLayout>
                  <c:x val="0.15151515151515152"/>
                  <c:y val="-0.143518518518518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C6-4DBB-AB59-A52A1994E9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Лист14!$A$1:$A$4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Лист14!$B$1:$B$4</c:f>
              <c:numCache>
                <c:formatCode>0.00%</c:formatCode>
                <c:ptCount val="4"/>
                <c:pt idx="0">
                  <c:v>0.40899999999999997</c:v>
                </c:pt>
                <c:pt idx="1">
                  <c:v>0.40500000000000003</c:v>
                </c:pt>
                <c:pt idx="2">
                  <c:v>0.155</c:v>
                </c:pt>
                <c:pt idx="3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C6-4DBB-AB59-A52A1994E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6. Качество организации и проведения практик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D7-4759-808B-BB0053D976A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D7-4759-808B-BB0053D976A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D7-4759-808B-BB0053D976A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D7-4759-808B-BB0053D976A7}"/>
              </c:ext>
            </c:extLst>
          </c:dPt>
          <c:dLbls>
            <c:dLbl>
              <c:idx val="0"/>
              <c:layout>
                <c:manualLayout>
                  <c:x val="-0.18791946308724836"/>
                  <c:y val="2.77777777777777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D7-4759-808B-BB0053D976A7}"/>
                </c:ext>
              </c:extLst>
            </c:dLbl>
            <c:dLbl>
              <c:idx val="1"/>
              <c:layout>
                <c:manualLayout>
                  <c:x val="0.116331096196868"/>
                  <c:y val="-0.1342592592592593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D7-4759-808B-BB0053D976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Лист15!$A$1:$A$4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Лист15!$B$1:$B$4</c:f>
              <c:numCache>
                <c:formatCode>0.00%</c:formatCode>
                <c:ptCount val="4"/>
                <c:pt idx="0">
                  <c:v>0.42699999999999999</c:v>
                </c:pt>
                <c:pt idx="1">
                  <c:v>0.33300000000000002</c:v>
                </c:pt>
                <c:pt idx="2">
                  <c:v>0.10299999999999999</c:v>
                </c:pt>
                <c:pt idx="3">
                  <c:v>0.13600000000000001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1D7-4759-808B-BB0053D976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7. Достаточность знаний, полученных в ПОАНО "Энергетическом колледже", для успешной профессиональной деятельности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C1-4235-AC65-0760AEC519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C1-4235-AC65-0760AEC519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C1-4235-AC65-0760AEC519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9C1-4235-AC65-0760AEC519C1}"/>
              </c:ext>
            </c:extLst>
          </c:dPt>
          <c:dLbls>
            <c:dLbl>
              <c:idx val="0"/>
              <c:layout>
                <c:manualLayout>
                  <c:x val="-0.20236813778256191"/>
                  <c:y val="1.85185185185184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C1-4235-AC65-0760AEC519C1}"/>
                </c:ext>
              </c:extLst>
            </c:dLbl>
            <c:dLbl>
              <c:idx val="1"/>
              <c:layout>
                <c:manualLayout>
                  <c:x val="0.15069967707212059"/>
                  <c:y val="-0.148148148148148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C1-4235-AC65-0760AEC519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Лист16!$A$1:$A$4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Лист16!$B$1:$B$4</c:f>
              <c:numCache>
                <c:formatCode>0.00%</c:formatCode>
                <c:ptCount val="4"/>
                <c:pt idx="0">
                  <c:v>0.46200000000000002</c:v>
                </c:pt>
                <c:pt idx="1">
                  <c:v>0.317</c:v>
                </c:pt>
                <c:pt idx="2" formatCode="0%">
                  <c:v>0.11</c:v>
                </c:pt>
                <c:pt idx="3" formatCode="0%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9C1-4235-AC65-0760AEC519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8. Степень соответствия получаемого образования представлениям о будущей профессии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91-459E-ADC8-016A257176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91-459E-ADC8-016A257176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B91-459E-ADC8-016A257176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B91-459E-ADC8-016A25717699}"/>
              </c:ext>
            </c:extLst>
          </c:dPt>
          <c:dLbls>
            <c:dLbl>
              <c:idx val="0"/>
              <c:layout>
                <c:manualLayout>
                  <c:x val="-0.19295490240071803"/>
                  <c:y val="-4.629629629629629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91-459E-ADC8-016A25717699}"/>
                </c:ext>
              </c:extLst>
            </c:dLbl>
            <c:dLbl>
              <c:idx val="1"/>
              <c:layout>
                <c:manualLayout>
                  <c:x val="0.13013237603769351"/>
                  <c:y val="-9.72222222222223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91-459E-ADC8-016A257176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Лист17!$A$1:$A$4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Лист17!$B$1:$B$4</c:f>
              <c:numCache>
                <c:formatCode>0.00%</c:formatCode>
                <c:ptCount val="4"/>
                <c:pt idx="0">
                  <c:v>0.51400000000000001</c:v>
                </c:pt>
                <c:pt idx="1">
                  <c:v>0.30199999999999999</c:v>
                </c:pt>
                <c:pt idx="2">
                  <c:v>0.109</c:v>
                </c:pt>
                <c:pt idx="3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B91-459E-ADC8-016A25717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9. Представления о специфике будущей профессии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09-4EA9-A199-B34F922AFD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09-4EA9-A199-B34F922AFD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09-4EA9-A199-B34F922AFD38}"/>
              </c:ext>
            </c:extLst>
          </c:dPt>
          <c:dLbls>
            <c:dLbl>
              <c:idx val="0"/>
              <c:layout>
                <c:manualLayout>
                  <c:x val="-0.25791855203619912"/>
                  <c:y val="-1.38888888888888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09-4EA9-A199-B34F922AFD38}"/>
                </c:ext>
              </c:extLst>
            </c:dLbl>
            <c:dLbl>
              <c:idx val="1"/>
              <c:layout>
                <c:manualLayout>
                  <c:x val="0.14479638009049775"/>
                  <c:y val="4.629629629629629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09-4EA9-A199-B34F922AFD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Лист18!$A$1:$A$3</c:f>
              <c:strCache>
                <c:ptCount val="3"/>
                <c:pt idx="0">
                  <c:v>да</c:v>
                </c:pt>
                <c:pt idx="1">
                  <c:v>немного</c:v>
                </c:pt>
                <c:pt idx="2">
                  <c:v>нет</c:v>
                </c:pt>
              </c:strCache>
            </c:strRef>
          </c:cat>
          <c:val>
            <c:numRef>
              <c:f>Лист18!$B$1:$B$3</c:f>
              <c:numCache>
                <c:formatCode>0.00%</c:formatCode>
                <c:ptCount val="3"/>
                <c:pt idx="0">
                  <c:v>0.61099999999999999</c:v>
                </c:pt>
                <c:pt idx="1">
                  <c:v>0.29299999999999998</c:v>
                </c:pt>
                <c:pt idx="2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09-4EA9-A199-B34F922AF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Посашкова М.А.</dc:creator>
  <cp:keywords/>
  <dc:description/>
  <cp:lastModifiedBy>Закир Алиханов</cp:lastModifiedBy>
  <cp:revision>11</cp:revision>
  <cp:lastPrinted>2023-03-28T10:35:00Z</cp:lastPrinted>
  <dcterms:created xsi:type="dcterms:W3CDTF">2023-03-28T04:35:00Z</dcterms:created>
  <dcterms:modified xsi:type="dcterms:W3CDTF">2023-11-17T10:17:00Z</dcterms:modified>
</cp:coreProperties>
</file>